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2448"/>
        <w:gridCol w:w="7330"/>
      </w:tblGrid>
      <w:tr w:rsidR="00964C0A" w:rsidRPr="00173514" w14:paraId="682F5DC7" w14:textId="77777777" w:rsidTr="0043244A">
        <w:trPr>
          <w:trHeight w:val="1986"/>
        </w:trPr>
        <w:tc>
          <w:tcPr>
            <w:tcW w:w="2448" w:type="dxa"/>
            <w:shd w:val="clear" w:color="auto" w:fill="auto"/>
          </w:tcPr>
          <w:p w14:paraId="52A6E821" w14:textId="3671A28C" w:rsidR="00964C0A" w:rsidRPr="00561B0D" w:rsidRDefault="00D2474D" w:rsidP="0043244A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2AB2D49F" wp14:editId="4351DBFF">
                  <wp:extent cx="1000125" cy="885825"/>
                  <wp:effectExtent l="0" t="0" r="9525" b="9525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0" w:type="dxa"/>
            <w:shd w:val="clear" w:color="auto" w:fill="auto"/>
          </w:tcPr>
          <w:p w14:paraId="68242A3B" w14:textId="27A07034" w:rsidR="00964C0A" w:rsidRPr="00561B0D" w:rsidRDefault="00D2474D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COMUNE DI BRIGNANO FRASCATA</w:t>
            </w:r>
          </w:p>
          <w:p w14:paraId="4E74F705" w14:textId="083697A8" w:rsidR="00964C0A" w:rsidRPr="00561B0D" w:rsidRDefault="00D2474D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PROVINCIA DI ALESSANDRIA</w:t>
            </w:r>
          </w:p>
          <w:p w14:paraId="78354FA2" w14:textId="5500ECED" w:rsidR="00964C0A" w:rsidRPr="00561B0D" w:rsidRDefault="00D2474D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Via del Mulino, 1</w:t>
            </w:r>
          </w:p>
          <w:p w14:paraId="303CEB5F" w14:textId="3F9BA452" w:rsidR="00964C0A" w:rsidRPr="00561B0D" w:rsidRDefault="00D2474D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15050 Brignano Frascata</w:t>
            </w:r>
            <w:r w:rsidR="00964C0A" w:rsidRPr="00561B0D">
              <w:rPr>
                <w:rFonts w:ascii="Arial" w:eastAsia="Calibri" w:hAnsi="Arial" w:cs="Arial"/>
                <w:b/>
              </w:rPr>
              <w:t xml:space="preserve"> (AL)</w:t>
            </w:r>
          </w:p>
          <w:p w14:paraId="22DD052B" w14:textId="59371C3B" w:rsidR="00964C0A" w:rsidRPr="00D2474D" w:rsidRDefault="00D2474D" w:rsidP="00D2474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2474D">
              <w:rPr>
                <w:rFonts w:ascii="Arial" w:eastAsia="Calibri" w:hAnsi="Arial" w:cs="Arial"/>
                <w:b/>
                <w:lang w:val="en-US"/>
              </w:rPr>
              <w:t>Tel. 0131784623 Fax:0131784618</w:t>
            </w:r>
          </w:p>
          <w:p w14:paraId="141C1006" w14:textId="586FA4BF" w:rsidR="00964C0A" w:rsidRDefault="00964C0A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2474D">
              <w:rPr>
                <w:rFonts w:ascii="Arial" w:eastAsia="Calibri" w:hAnsi="Arial" w:cs="Arial"/>
                <w:b/>
                <w:lang w:val="en-US"/>
              </w:rPr>
              <w:t xml:space="preserve">Pec: </w:t>
            </w:r>
            <w:hyperlink r:id="rId9" w:history="1">
              <w:r w:rsidR="00D2474D" w:rsidRPr="002F3C9D">
                <w:rPr>
                  <w:rStyle w:val="Collegamentoipertestuale"/>
                  <w:rFonts w:ascii="Arial" w:eastAsia="Calibri" w:hAnsi="Arial" w:cs="Arial"/>
                  <w:b/>
                  <w:lang w:val="en-US"/>
                </w:rPr>
                <w:t>segreteria@pec.comune.brignanofrascata.al.it</w:t>
              </w:r>
            </w:hyperlink>
          </w:p>
          <w:p w14:paraId="434F0C7D" w14:textId="77777777" w:rsidR="00D2474D" w:rsidRPr="00D2474D" w:rsidRDefault="00D2474D" w:rsidP="0043244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</w:p>
          <w:p w14:paraId="139F8203" w14:textId="77777777" w:rsidR="00964C0A" w:rsidRPr="00D2474D" w:rsidRDefault="00964C0A" w:rsidP="0043244A">
            <w:pPr>
              <w:spacing w:after="0" w:line="240" w:lineRule="auto"/>
              <w:jc w:val="center"/>
              <w:rPr>
                <w:rFonts w:ascii="Calibri" w:eastAsia="Calibri" w:hAnsi="Calibri"/>
                <w:lang w:val="en-US"/>
              </w:rPr>
            </w:pPr>
          </w:p>
          <w:p w14:paraId="694B59AC" w14:textId="77777777" w:rsidR="00964C0A" w:rsidRPr="00D2474D" w:rsidRDefault="00964C0A" w:rsidP="0043244A">
            <w:pPr>
              <w:spacing w:after="0" w:line="240" w:lineRule="auto"/>
              <w:ind w:left="-2378"/>
              <w:rPr>
                <w:rFonts w:ascii="Calibri" w:eastAsia="Calibri" w:hAnsi="Calibri"/>
                <w:lang w:val="en-US"/>
              </w:rPr>
            </w:pPr>
          </w:p>
          <w:p w14:paraId="0ABBF840" w14:textId="77777777" w:rsidR="00964C0A" w:rsidRPr="00D2474D" w:rsidRDefault="00964C0A" w:rsidP="0043244A">
            <w:pPr>
              <w:spacing w:after="0" w:line="240" w:lineRule="auto"/>
              <w:jc w:val="center"/>
              <w:rPr>
                <w:rFonts w:ascii="Calibri" w:eastAsia="Calibri" w:hAnsi="Calibri"/>
                <w:lang w:val="en-US"/>
              </w:rPr>
            </w:pPr>
          </w:p>
        </w:tc>
      </w:tr>
    </w:tbl>
    <w:p w14:paraId="7C2D93C6" w14:textId="77777777" w:rsidR="00964C0A" w:rsidRDefault="00964C0A" w:rsidP="00964C0A">
      <w:pPr>
        <w:tabs>
          <w:tab w:val="left" w:pos="425"/>
          <w:tab w:val="left" w:pos="1417"/>
          <w:tab w:val="left" w:pos="5953"/>
        </w:tabs>
        <w:spacing w:after="0" w:line="240" w:lineRule="auto"/>
        <w:rPr>
          <w:rFonts w:ascii="Arial" w:hAnsi="Arial"/>
          <w:b/>
          <w:bCs/>
          <w:snapToGrid w:val="0"/>
          <w:sz w:val="20"/>
          <w:szCs w:val="20"/>
        </w:rPr>
      </w:pPr>
      <w:r w:rsidRPr="00957A41">
        <w:rPr>
          <w:rFonts w:ascii="Arial" w:hAnsi="Arial"/>
          <w:b/>
          <w:bCs/>
          <w:snapToGrid w:val="0"/>
          <w:sz w:val="20"/>
          <w:szCs w:val="20"/>
        </w:rPr>
        <w:t>Appendice 1</w:t>
      </w:r>
      <w:r w:rsidRPr="00957A41">
        <w:rPr>
          <w:rFonts w:ascii="Arial" w:hAnsi="Arial"/>
          <w:b/>
          <w:bCs/>
          <w:snapToGrid w:val="0"/>
        </w:rPr>
        <w:t xml:space="preserve">       </w:t>
      </w:r>
      <w:r w:rsidRPr="00957A41">
        <w:rPr>
          <w:rFonts w:ascii="Arial" w:hAnsi="Arial"/>
          <w:b/>
          <w:bCs/>
          <w:snapToGrid w:val="0"/>
          <w:sz w:val="20"/>
          <w:szCs w:val="20"/>
        </w:rPr>
        <w:t>DOCUMENTO DI ATTESTAZIONE PER LE PUBBLICHE AMMINISTRAZIONI</w:t>
      </w:r>
    </w:p>
    <w:p w14:paraId="7B8B1620" w14:textId="77777777" w:rsidR="00964C0A" w:rsidRDefault="00964C0A" w:rsidP="00964C0A">
      <w:pPr>
        <w:tabs>
          <w:tab w:val="left" w:pos="425"/>
          <w:tab w:val="left" w:pos="1417"/>
          <w:tab w:val="left" w:pos="5953"/>
        </w:tabs>
        <w:spacing w:after="0" w:line="240" w:lineRule="auto"/>
        <w:rPr>
          <w:rFonts w:ascii="Arial" w:hAnsi="Arial"/>
          <w:b/>
          <w:bCs/>
          <w:snapToGrid w:val="0"/>
          <w:sz w:val="20"/>
          <w:szCs w:val="20"/>
        </w:rPr>
      </w:pPr>
    </w:p>
    <w:p w14:paraId="21DCCBED" w14:textId="77777777" w:rsidR="00964C0A" w:rsidRPr="00957A41" w:rsidRDefault="00964C0A" w:rsidP="00964C0A">
      <w:pPr>
        <w:tabs>
          <w:tab w:val="left" w:pos="425"/>
          <w:tab w:val="left" w:pos="1417"/>
          <w:tab w:val="left" w:pos="5953"/>
        </w:tabs>
        <w:spacing w:after="0" w:line="240" w:lineRule="auto"/>
        <w:rPr>
          <w:rFonts w:ascii="Arial" w:hAnsi="Arial"/>
          <w:b/>
          <w:bCs/>
          <w:snapToGrid w:val="0"/>
          <w:sz w:val="20"/>
          <w:szCs w:val="20"/>
        </w:rPr>
      </w:pPr>
      <w:r>
        <w:rPr>
          <w:rFonts w:ascii="Arial" w:hAnsi="Arial"/>
          <w:b/>
          <w:bCs/>
          <w:snapToGrid w:val="0"/>
          <w:sz w:val="20"/>
          <w:szCs w:val="20"/>
        </w:rPr>
        <w:t>Allegato 1.1 alla delibera ANAC n. 294/2021 – Documento di attestazione per le pubbliche amministrazioni di cui al § 1.1</w:t>
      </w:r>
    </w:p>
    <w:p w14:paraId="2E881825" w14:textId="77777777" w:rsidR="00964C0A" w:rsidRPr="00280E17" w:rsidRDefault="00964C0A" w:rsidP="00964C0A">
      <w:pPr>
        <w:spacing w:after="0" w:line="240" w:lineRule="auto"/>
        <w:ind w:right="142"/>
        <w:jc w:val="center"/>
        <w:rPr>
          <w:snapToGrid w:val="0"/>
        </w:rPr>
      </w:pPr>
    </w:p>
    <w:p w14:paraId="3612FD23" w14:textId="77777777" w:rsidR="00964C0A" w:rsidRPr="00D2519E" w:rsidRDefault="00964C0A" w:rsidP="00964C0A">
      <w:pPr>
        <w:spacing w:after="0"/>
        <w:jc w:val="left"/>
        <w:rPr>
          <w:rFonts w:ascii="Garamond" w:hAnsi="Garamond"/>
        </w:rPr>
      </w:pPr>
    </w:p>
    <w:p w14:paraId="1185FC50" w14:textId="77777777" w:rsidR="00964C0A" w:rsidRPr="00D2519E" w:rsidRDefault="00964C0A" w:rsidP="00964C0A">
      <w:pPr>
        <w:spacing w:after="24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14:paraId="5C2D3F4F" w14:textId="5A704B86" w:rsidR="00964C0A" w:rsidRPr="00C66F9E" w:rsidRDefault="00964C0A" w:rsidP="00964C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bookmarkStart w:id="0" w:name="_Hlk75799803"/>
      <w:r w:rsidRPr="00DB3BDA">
        <w:rPr>
          <w:rFonts w:ascii="Garamond" w:hAnsi="Garamond" w:cs="Times New Roman"/>
        </w:rPr>
        <w:t xml:space="preserve">Il </w:t>
      </w:r>
      <w:r>
        <w:rPr>
          <w:rFonts w:ascii="Garamond" w:hAnsi="Garamond" w:cs="Times New Roman"/>
        </w:rPr>
        <w:t xml:space="preserve">Responsabile per la prevenzione della corruzione e la trasparenza </w:t>
      </w:r>
      <w:bookmarkEnd w:id="0"/>
      <w:r>
        <w:rPr>
          <w:rFonts w:ascii="Garamond" w:hAnsi="Garamond" w:cs="Times New Roman"/>
        </w:rPr>
        <w:t>presso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ha effettuato</w:t>
      </w:r>
      <w:r w:rsidRPr="00C66F9E">
        <w:rPr>
          <w:rFonts w:ascii="Garamond" w:hAnsi="Garamond" w:cs="Times New Roman"/>
        </w:rPr>
        <w:t>, ai sensi dell’art. 14, c</w:t>
      </w:r>
      <w:r>
        <w:rPr>
          <w:rFonts w:ascii="Garamond" w:hAnsi="Garamond" w:cs="Times New Roman"/>
        </w:rPr>
        <w:t>o</w:t>
      </w:r>
      <w:r w:rsidRPr="00C66F9E">
        <w:rPr>
          <w:rFonts w:ascii="Garamond" w:hAnsi="Garamond" w:cs="Times New Roman"/>
        </w:rPr>
        <w:t xml:space="preserve">. 4, lett. g), del d.lgs. n. 150/2009 e delle </w:t>
      </w:r>
      <w:r w:rsidRPr="00C66F9E">
        <w:rPr>
          <w:rFonts w:ascii="Garamond" w:hAnsi="Garamond" w:cs="Times New Roman"/>
          <w:b/>
        </w:rPr>
        <w:t xml:space="preserve">delibere A.N.AC. n. 1310/2016 e </w:t>
      </w:r>
      <w:r>
        <w:rPr>
          <w:rFonts w:ascii="Garamond" w:hAnsi="Garamond" w:cs="Times New Roman"/>
          <w:b/>
        </w:rPr>
        <w:t>141</w:t>
      </w:r>
      <w:r w:rsidRPr="00C66F9E">
        <w:rPr>
          <w:rFonts w:ascii="Garamond" w:hAnsi="Garamond" w:cs="Times New Roman"/>
          <w:b/>
        </w:rPr>
        <w:t>/201</w:t>
      </w:r>
      <w:r>
        <w:rPr>
          <w:rFonts w:ascii="Garamond" w:hAnsi="Garamond" w:cs="Times New Roman"/>
          <w:b/>
        </w:rPr>
        <w:t>9,</w:t>
      </w:r>
      <w:r w:rsidRPr="00C66F9E">
        <w:rPr>
          <w:rFonts w:ascii="Garamond" w:hAnsi="Garamond" w:cs="Times New Roman"/>
        </w:rPr>
        <w:t xml:space="preserve"> la verifica sulla pubblicazione, sulla completezza, sull’aggiornamento e sull’apertura del formato di ciascun documento, dato ed informazione elencati nell’Allegato 2</w:t>
      </w:r>
      <w:r>
        <w:rPr>
          <w:rFonts w:ascii="Garamond" w:hAnsi="Garamond" w:cs="Times New Roman"/>
        </w:rPr>
        <w:t>.1.A</w:t>
      </w:r>
      <w:r w:rsidRPr="00C66F9E">
        <w:rPr>
          <w:rFonts w:ascii="Garamond" w:hAnsi="Garamond" w:cs="Times New Roman"/>
        </w:rPr>
        <w:t xml:space="preserve"> – Griglia di rilevazione </w:t>
      </w:r>
      <w:r>
        <w:rPr>
          <w:rFonts w:ascii="Garamond" w:hAnsi="Garamond" w:cs="Times New Roman"/>
        </w:rPr>
        <w:t xml:space="preserve">al </w:t>
      </w:r>
      <w:r w:rsidRPr="0048061D">
        <w:rPr>
          <w:rFonts w:ascii="Garamond" w:hAnsi="Garamond" w:cs="Times New Roman"/>
          <w:b/>
        </w:rPr>
        <w:t>31 maggio 2021</w:t>
      </w:r>
      <w:r>
        <w:rPr>
          <w:rFonts w:ascii="Garamond" w:hAnsi="Garamond" w:cs="Times New Roman"/>
        </w:rPr>
        <w:t xml:space="preserve"> del</w:t>
      </w:r>
      <w:r w:rsidRPr="00C66F9E">
        <w:rPr>
          <w:rFonts w:ascii="Garamond" w:hAnsi="Garamond" w:cs="Times New Roman"/>
        </w:rPr>
        <w:t xml:space="preserve">la delibera n. </w:t>
      </w:r>
      <w:r>
        <w:rPr>
          <w:rFonts w:ascii="Garamond" w:hAnsi="Garamond" w:cs="Times New Roman"/>
        </w:rPr>
        <w:t>213</w:t>
      </w:r>
      <w:r w:rsidRPr="00C66F9E">
        <w:rPr>
          <w:rFonts w:ascii="Garamond" w:hAnsi="Garamond" w:cs="Times New Roman"/>
        </w:rPr>
        <w:t>/20</w:t>
      </w:r>
      <w:r>
        <w:rPr>
          <w:rFonts w:ascii="Garamond" w:hAnsi="Garamond" w:cs="Times New Roman"/>
        </w:rPr>
        <w:t>20</w:t>
      </w:r>
      <w:r w:rsidRPr="00C66F9E">
        <w:rPr>
          <w:rFonts w:ascii="Garamond" w:hAnsi="Garamond" w:cs="Times New Roman"/>
        </w:rPr>
        <w:t>.</w:t>
      </w:r>
    </w:p>
    <w:p w14:paraId="4EE2A705" w14:textId="77777777" w:rsidR="00964C0A" w:rsidRDefault="00964C0A" w:rsidP="00964C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 w:rsidRPr="00DB3BDA">
        <w:rPr>
          <w:rFonts w:ascii="Garamond" w:hAnsi="Garamond" w:cs="Times New Roman"/>
        </w:rPr>
        <w:t xml:space="preserve">Il </w:t>
      </w:r>
      <w:r>
        <w:rPr>
          <w:rFonts w:ascii="Garamond" w:hAnsi="Garamond" w:cs="Times New Roman"/>
        </w:rPr>
        <w:t xml:space="preserve">Responsabile per la prevenzione della corruzione e la trasparenza </w:t>
      </w:r>
      <w:r w:rsidRPr="00C66F9E">
        <w:rPr>
          <w:rFonts w:ascii="Garamond" w:hAnsi="Garamond" w:cs="Times New Roman"/>
        </w:rPr>
        <w:t>ha svolto gli accertamenti</w:t>
      </w:r>
      <w:r>
        <w:rPr>
          <w:rFonts w:ascii="Garamond" w:hAnsi="Garamond" w:cs="Times New Roman"/>
        </w:rPr>
        <w:t>:</w:t>
      </w:r>
    </w:p>
    <w:p w14:paraId="682E452E" w14:textId="77777777" w:rsidR="00964C0A" w:rsidRDefault="00964C0A" w:rsidP="00964C0A">
      <w:pPr>
        <w:pStyle w:val="Paragrafoelenco"/>
        <w:tabs>
          <w:tab w:val="left" w:pos="0"/>
        </w:tabs>
        <w:spacing w:before="120" w:after="0"/>
        <w:ind w:left="717" w:firstLine="0"/>
        <w:rPr>
          <w:rFonts w:ascii="Garamond" w:hAnsi="Garamond" w:cs="Times New Roman"/>
        </w:rPr>
      </w:pPr>
      <w:r>
        <w:rPr>
          <w:rFonts w:ascii="Garamond" w:hAnsi="Garamond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8B8E2" wp14:editId="58F97DBB">
                <wp:simplePos x="0" y="0"/>
                <wp:positionH relativeFrom="column">
                  <wp:posOffset>458470</wp:posOffset>
                </wp:positionH>
                <wp:positionV relativeFrom="paragraph">
                  <wp:posOffset>87630</wp:posOffset>
                </wp:positionV>
                <wp:extent cx="115570" cy="152400"/>
                <wp:effectExtent l="6985" t="9525" r="10795" b="9525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3ED67" w14:textId="77777777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20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798B8E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6.1pt;margin-top:6.9pt;width:9.1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">
                <v:textbox inset=".5mm,.3mm,.5mm,.3mm">
                  <w:txbxContent>
                    <w:p w14:paraId="77B3ED67" w14:textId="77777777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205D">
                        <w:rPr>
                          <w:rFonts w:ascii="Arial" w:hAnsi="Arial" w:cs="Arial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>□</w:t>
      </w:r>
      <w:r>
        <w:rPr>
          <w:rFonts w:ascii="Garamond" w:hAnsi="Garamond" w:cs="Times New Roman"/>
          <w:sz w:val="40"/>
          <w:szCs w:val="40"/>
        </w:rPr>
        <w:t xml:space="preserve"> </w:t>
      </w:r>
      <w:r w:rsidRPr="00183DE9">
        <w:rPr>
          <w:rFonts w:ascii="Garamond" w:hAnsi="Garamond" w:cs="Times New Roman"/>
        </w:rPr>
        <w:t>tenendo anche conto dei risultati e degli elementi emersi dall’attività di controllo sull’assolvimento degli obblighi di pubblicazione svolta dal Responsabile della prevenzione della corruzione e della trasparenza ai sensi dell’art. 43, c. 1, del d.lgs. n. 33/2013.</w:t>
      </w:r>
    </w:p>
    <w:p w14:paraId="17FB8244" w14:textId="77777777" w:rsidR="00964C0A" w:rsidRDefault="00964C0A" w:rsidP="00964C0A">
      <w:pPr>
        <w:pStyle w:val="Paragrafoelenco"/>
        <w:tabs>
          <w:tab w:val="left" w:pos="0"/>
        </w:tabs>
        <w:spacing w:before="120" w:after="0"/>
        <w:ind w:left="717" w:firstLine="0"/>
        <w:rPr>
          <w:rFonts w:ascii="Garamond" w:hAnsi="Garamond" w:cs="Times New Roman"/>
        </w:rPr>
      </w:pPr>
      <w:r w:rsidRPr="0048061D">
        <w:rPr>
          <w:rFonts w:ascii="Garamond" w:hAnsi="Garamond" w:cs="Times New Roman"/>
        </w:rPr>
        <w:t>□ in assenza del Responsabile della prevenzione della corruzione e della trasparenza gli accertamenti sono stati svolti solo dall’OIV/ altro Organismo/soggetto con funzioni</w:t>
      </w:r>
      <w:r>
        <w:rPr>
          <w:rFonts w:ascii="Garamond" w:hAnsi="Garamond" w:cs="Times New Roman"/>
        </w:rPr>
        <w:t xml:space="preserve"> analoghe.</w:t>
      </w:r>
    </w:p>
    <w:p w14:paraId="1FAEF3BA" w14:textId="76441580" w:rsidR="00CC49B4" w:rsidRDefault="00D2474D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Sulla base di quanto sopra il </w:t>
      </w:r>
      <w:r w:rsidR="00964C0A" w:rsidRPr="00DB3BDA">
        <w:rPr>
          <w:rFonts w:ascii="Garamond" w:hAnsi="Garamond" w:cs="Times New Roman"/>
        </w:rPr>
        <w:t xml:space="preserve"> </w:t>
      </w:r>
      <w:r w:rsidR="00964C0A">
        <w:rPr>
          <w:rFonts w:ascii="Garamond" w:hAnsi="Garamond" w:cs="Times New Roman"/>
        </w:rPr>
        <w:t>Responsabile per la prevenzione della corruzione e la trasparenza presso</w:t>
      </w:r>
      <w:r>
        <w:rPr>
          <w:rFonts w:ascii="Garamond" w:hAnsi="Garamond" w:cs="Times New Roman"/>
        </w:rPr>
        <w:t xml:space="preserve"> il Comune di Brignano Frascata</w:t>
      </w:r>
      <w:r w:rsidR="00964C0A">
        <w:rPr>
          <w:rFonts w:ascii="Garamond" w:hAnsi="Garamond" w:cs="Times New Roman"/>
        </w:rPr>
        <w:t xml:space="preserve"> ai sensi dell’art. 14, co. 4, lett. g) del D.Lgs. n. 150/2009:</w:t>
      </w:r>
    </w:p>
    <w:p w14:paraId="7E693BB4" w14:textId="26246A2B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</w:p>
    <w:p w14:paraId="5E09BE2C" w14:textId="20FB9D19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ATTESTA CHE</w:t>
      </w:r>
    </w:p>
    <w:p w14:paraId="6FC68CB7" w14:textId="2F113102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jc w:val="center"/>
        <w:rPr>
          <w:rFonts w:ascii="Garamond" w:hAnsi="Garamond" w:cs="Times New Roman"/>
        </w:rPr>
      </w:pPr>
    </w:p>
    <w:p w14:paraId="4191DC30" w14:textId="2AACBB71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F9E224" wp14:editId="5265413D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5570" cy="152400"/>
                <wp:effectExtent l="8255" t="8255" r="9525" b="1079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C05C8" w14:textId="77777777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20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F9E224" id="Text Box 3" o:spid="_x0000_s1027" type="#_x0000_t202" style="position:absolute;left:0;text-align:left;margin-left:0;margin-top:.6pt;width:9.1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">
                <v:textbox inset=".5mm,.3mm,.5mm,.3mm">
                  <w:txbxContent>
                    <w:p w14:paraId="3E8C05C8" w14:textId="77777777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205D">
                        <w:rPr>
                          <w:rFonts w:ascii="Arial" w:hAnsi="Arial" w:cs="Arial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ha individuato misure organizzative che assicurano il regolare funzionamento dei flussi informativi per la pubblicazione dei dati nella sezione “</w:t>
      </w:r>
      <w:r w:rsidRPr="00964C0A">
        <w:rPr>
          <w:rFonts w:ascii="Garamond" w:hAnsi="Garamond" w:cs="Times New Roman"/>
          <w:i/>
          <w:iCs/>
        </w:rPr>
        <w:t>Amministrazione trasparente”</w:t>
      </w:r>
      <w:r>
        <w:rPr>
          <w:rFonts w:ascii="Garamond" w:hAnsi="Garamond" w:cs="Times New Roman"/>
          <w:i/>
          <w:iCs/>
        </w:rPr>
        <w:t xml:space="preserve"> </w:t>
      </w:r>
      <w:r>
        <w:rPr>
          <w:rFonts w:ascii="Garamond" w:hAnsi="Garamond" w:cs="Times New Roman"/>
        </w:rPr>
        <w:t>;</w:t>
      </w:r>
    </w:p>
    <w:p w14:paraId="7C9215F7" w14:textId="5E18E19E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7A2FD" wp14:editId="2A44A7A4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5570" cy="152400"/>
                <wp:effectExtent l="8255" t="8255" r="9525" b="1079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5C743" w14:textId="72BCD2DE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F47A2FD" id="_x0000_s1028" type="#_x0000_t202" style="position:absolute;left:0;text-align:left;margin-left:0;margin-top:.6pt;width:9.1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">
                <v:textbox inset=".5mm,.3mm,.5mm,.3mm">
                  <w:txbxContent>
                    <w:p w14:paraId="4155C743" w14:textId="72BCD2DE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NON ha individuato misure organizzative che assicurano il funzionamento dei flussi informativi per la pubblicazione dei dati nella sezione “</w:t>
      </w:r>
      <w:r w:rsidRPr="00964C0A">
        <w:rPr>
          <w:rFonts w:ascii="Garamond" w:hAnsi="Garamond" w:cs="Times New Roman"/>
          <w:i/>
          <w:iCs/>
        </w:rPr>
        <w:t>Amministrazione trasparente”</w:t>
      </w:r>
      <w:r>
        <w:rPr>
          <w:rFonts w:ascii="Garamond" w:hAnsi="Garamond" w:cs="Times New Roman"/>
          <w:i/>
          <w:iCs/>
        </w:rPr>
        <w:t xml:space="preserve"> </w:t>
      </w:r>
      <w:r>
        <w:rPr>
          <w:rFonts w:ascii="Garamond" w:hAnsi="Garamond" w:cs="Times New Roman"/>
        </w:rPr>
        <w:t>;</w:t>
      </w:r>
    </w:p>
    <w:p w14:paraId="084722F4" w14:textId="36AD560E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CCC3F3" wp14:editId="408627B2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5570" cy="152400"/>
                <wp:effectExtent l="8255" t="8255" r="9525" b="1079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E6360" w14:textId="77777777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20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ECCC3F3" id="_x0000_s1029" type="#_x0000_t202" style="position:absolute;left:0;text-align:left;margin-left:0;margin-top:.6pt;width:9.1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">
                <v:textbox inset=".5mm,.3mm,.5mm,.3mm">
                  <w:txbxContent>
                    <w:p w14:paraId="033E6360" w14:textId="77777777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205D">
                        <w:rPr>
                          <w:rFonts w:ascii="Arial" w:hAnsi="Arial" w:cs="Arial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ha individuato nella Sezione Trasparenza del PTPCT i responsabili della trasmissione e della pubblicazione dei documenti, delle informazioni e dei dati ai sensi dell’art. 10 del D.lgs. 33/2013;</w:t>
      </w:r>
    </w:p>
    <w:p w14:paraId="57FACDF9" w14:textId="4C2076A9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4314C" wp14:editId="31840907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5570" cy="152400"/>
                <wp:effectExtent l="8255" t="8255" r="9525" b="10795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4BD00" w14:textId="74F5889C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224314C" id="_x0000_s1030" type="#_x0000_t202" style="position:absolute;left:0;text-align:left;margin-left:0;margin-top:.6pt;width:9.1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">
                <v:textbox inset=".5mm,.3mm,.5mm,.3mm">
                  <w:txbxContent>
                    <w:p w14:paraId="3544BD00" w14:textId="74F5889C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NON ha individuato nella Sezione Trasparenza del PTPCT i responsabili della trasmissione e della pubblicazione dei documenti, delle informazioni e dei dati ai sensi dell’art. 10 del D.lgs. 33/2013;</w:t>
      </w:r>
    </w:p>
    <w:p w14:paraId="4B9BDB9C" w14:textId="31EE71C0" w:rsid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6DDD55" wp14:editId="31D0BB14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5570" cy="152400"/>
                <wp:effectExtent l="8255" t="8255" r="9525" b="1079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3048D" w14:textId="77777777" w:rsidR="00964C0A" w:rsidRPr="0022205D" w:rsidRDefault="00964C0A" w:rsidP="00964C0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20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06DDD55" id="_x0000_s1031" type="#_x0000_t202" style="position:absolute;left:0;text-align:left;margin-left:0;margin-top:.65pt;width:9.1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">
                <v:textbox inset=".5mm,.3mm,.5mm,.3mm">
                  <w:txbxContent>
                    <w:p w14:paraId="2513048D" w14:textId="77777777" w:rsidR="00964C0A" w:rsidRPr="0022205D" w:rsidRDefault="00964C0A" w:rsidP="00964C0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205D">
                        <w:rPr>
                          <w:rFonts w:ascii="Arial" w:hAnsi="Arial" w:cs="Arial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NON ha disposto filtri e/o altre soluzioni tecniche atte ad impedire ai motori di ricerca web di indicizzare</w:t>
      </w:r>
      <w:r w:rsidR="002B0195">
        <w:rPr>
          <w:rFonts w:ascii="Garamond" w:hAnsi="Garamond" w:cs="Times New Roman"/>
        </w:rPr>
        <w:t xml:space="preserve"> ed effettuare ricerche all’interno della sezione AT, salvo le ipotesi consentite dalla normativa vigente;</w:t>
      </w:r>
    </w:p>
    <w:p w14:paraId="1F657E5D" w14:textId="39DB62AB" w:rsidR="002B0195" w:rsidRDefault="002B0195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8716A0" wp14:editId="437BFAD6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5570" cy="152400"/>
                <wp:effectExtent l="8255" t="8255" r="9525" b="10795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D7CBF" w14:textId="0A86B625" w:rsidR="002B0195" w:rsidRPr="0022205D" w:rsidRDefault="002B0195" w:rsidP="002B019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28716A0" id="_x0000_s1032" type="#_x0000_t202" style="position:absolute;left:0;text-align:left;margin-left:0;margin-top:.65pt;width:9.1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">
                <v:textbox inset=".5mm,.3mm,.5mm,.3mm">
                  <w:txbxContent>
                    <w:p w14:paraId="13AD7CBF" w14:textId="0A86B625" w:rsidR="002B0195" w:rsidRPr="0022205D" w:rsidRDefault="002B0195" w:rsidP="002B019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 w:cs="Times New Roman"/>
        </w:rPr>
        <w:t xml:space="preserve">     Il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 xml:space="preserve"> ha disposto filtri e/o altre soluzioni tecniche atte ad impedire ai motori di ricerca web di indicizzare ed effettuare ricerche all’interno della sezione AT.</w:t>
      </w:r>
    </w:p>
    <w:p w14:paraId="67EA4A3A" w14:textId="222E8018" w:rsidR="002B0195" w:rsidRDefault="002B0195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</w:p>
    <w:p w14:paraId="6CF4D735" w14:textId="0418144F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ATTESTA</w:t>
      </w:r>
    </w:p>
    <w:p w14:paraId="2ACFCFE6" w14:textId="0167830D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jc w:val="center"/>
        <w:rPr>
          <w:rFonts w:ascii="Garamond" w:hAnsi="Garamond" w:cs="Times New Roman"/>
        </w:rPr>
      </w:pPr>
    </w:p>
    <w:p w14:paraId="7B1B2AB0" w14:textId="4EE49B4C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</w:rPr>
        <w:t>La veridicità e l’attendibilità alla data dell’attestazione, di quanto riportato nell’Allegato 2.1° rispetto a quanto pubblicato sul sito del</w:t>
      </w:r>
      <w:r w:rsidR="00D2474D">
        <w:rPr>
          <w:rFonts w:ascii="Garamond" w:hAnsi="Garamond" w:cs="Times New Roman"/>
        </w:rPr>
        <w:t xml:space="preserve"> Comune di Brignano Frascata</w:t>
      </w:r>
      <w:r>
        <w:rPr>
          <w:rFonts w:ascii="Garamond" w:hAnsi="Garamond" w:cs="Times New Roman"/>
        </w:rPr>
        <w:t>.</w:t>
      </w:r>
    </w:p>
    <w:p w14:paraId="2F16B34F" w14:textId="14E997FF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</w:p>
    <w:p w14:paraId="6078D140" w14:textId="507EFCA9" w:rsidR="002B0195" w:rsidRDefault="00D2474D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</w:rPr>
        <w:t>Brignano Frascata, li 29</w:t>
      </w:r>
      <w:r w:rsidR="002B0195">
        <w:rPr>
          <w:rFonts w:ascii="Garamond" w:hAnsi="Garamond" w:cs="Times New Roman"/>
        </w:rPr>
        <w:t>/06/2021</w:t>
      </w:r>
    </w:p>
    <w:p w14:paraId="6403C5C8" w14:textId="7FC76BCF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</w:p>
    <w:p w14:paraId="027A780F" w14:textId="77777777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2B0195">
        <w:rPr>
          <w:rFonts w:ascii="Garamond" w:hAnsi="Garamond" w:cs="Times New Roman"/>
        </w:rPr>
        <w:t>Il Responsabile per la prevenzione della corruzione e la trasparenza</w:t>
      </w:r>
    </w:p>
    <w:p w14:paraId="207FE275" w14:textId="13EE729D" w:rsidR="002B0195" w:rsidRDefault="002B0195" w:rsidP="002B0195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="00173514">
        <w:rPr>
          <w:rFonts w:ascii="Garamond" w:hAnsi="Garamond" w:cs="Times New Roman"/>
        </w:rPr>
        <w:t xml:space="preserve">F.to </w:t>
      </w:r>
      <w:bookmarkStart w:id="1" w:name="_GoBack"/>
      <w:bookmarkEnd w:id="1"/>
      <w:r>
        <w:rPr>
          <w:rFonts w:ascii="Garamond" w:hAnsi="Garamond" w:cs="Times New Roman"/>
        </w:rPr>
        <w:t>Dott. Alessandro Parodi</w:t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</w:p>
    <w:p w14:paraId="611DD210" w14:textId="0B61920E" w:rsidR="00964C0A" w:rsidRPr="00964C0A" w:rsidRDefault="00964C0A" w:rsidP="00964C0A">
      <w:pPr>
        <w:pStyle w:val="Paragrafoelenco"/>
        <w:tabs>
          <w:tab w:val="left" w:pos="0"/>
        </w:tabs>
        <w:spacing w:before="120" w:after="0"/>
        <w:ind w:left="0" w:firstLine="0"/>
        <w:rPr>
          <w:rFonts w:ascii="Garamond" w:hAnsi="Garamond" w:cs="Times New Roman"/>
        </w:rPr>
      </w:pPr>
    </w:p>
    <w:sectPr w:rsidR="00964C0A" w:rsidRPr="00964C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ED998" w14:textId="77777777" w:rsidR="001F5DA2" w:rsidRDefault="001F5DA2" w:rsidP="00964C0A">
      <w:pPr>
        <w:spacing w:after="0" w:line="240" w:lineRule="auto"/>
      </w:pPr>
      <w:r>
        <w:separator/>
      </w:r>
    </w:p>
  </w:endnote>
  <w:endnote w:type="continuationSeparator" w:id="0">
    <w:p w14:paraId="6583EF1E" w14:textId="77777777" w:rsidR="001F5DA2" w:rsidRDefault="001F5DA2" w:rsidP="0096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33C02" w14:textId="77777777" w:rsidR="001F5DA2" w:rsidRDefault="001F5DA2" w:rsidP="00964C0A">
      <w:pPr>
        <w:spacing w:after="0" w:line="240" w:lineRule="auto"/>
      </w:pPr>
      <w:r>
        <w:separator/>
      </w:r>
    </w:p>
  </w:footnote>
  <w:footnote w:type="continuationSeparator" w:id="0">
    <w:p w14:paraId="629AFC18" w14:textId="77777777" w:rsidR="001F5DA2" w:rsidRDefault="001F5DA2" w:rsidP="0096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C0A"/>
    <w:rsid w:val="00173514"/>
    <w:rsid w:val="001F5DA2"/>
    <w:rsid w:val="002B0195"/>
    <w:rsid w:val="00964C0A"/>
    <w:rsid w:val="00A0345C"/>
    <w:rsid w:val="00CC49B4"/>
    <w:rsid w:val="00D2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F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64C0A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964C0A"/>
    <w:pPr>
      <w:ind w:left="357" w:hanging="357"/>
    </w:pPr>
  </w:style>
  <w:style w:type="character" w:styleId="Collegamentoipertestuale">
    <w:name w:val="Hyperlink"/>
    <w:unhideWhenUsed/>
    <w:rsid w:val="00964C0A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474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64C0A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964C0A"/>
    <w:pPr>
      <w:ind w:left="357" w:hanging="357"/>
    </w:pPr>
  </w:style>
  <w:style w:type="character" w:styleId="Collegamentoipertestuale">
    <w:name w:val="Hyperlink"/>
    <w:unhideWhenUsed/>
    <w:rsid w:val="00964C0A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474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greteria@pec.comune.brignanofrascata.al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anagrafe</cp:lastModifiedBy>
  <cp:revision>3</cp:revision>
  <dcterms:created xsi:type="dcterms:W3CDTF">2021-06-29T09:22:00Z</dcterms:created>
  <dcterms:modified xsi:type="dcterms:W3CDTF">2021-06-29T11:34:00Z</dcterms:modified>
</cp:coreProperties>
</file>